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4B" w:rsidRPr="00CD714B" w:rsidRDefault="00CD714B" w:rsidP="00CD714B">
      <w:pPr>
        <w:ind w:firstLine="709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CD714B">
        <w:rPr>
          <w:b/>
          <w:sz w:val="28"/>
          <w:szCs w:val="28"/>
          <w:lang w:eastAsia="en-US"/>
        </w:rPr>
        <w:t>И.Д. Сытин: от крестьянина до издателя</w:t>
      </w:r>
    </w:p>
    <w:p w:rsidR="00CD714B" w:rsidRPr="00CD714B" w:rsidRDefault="00CD714B" w:rsidP="00D050CE">
      <w:pPr>
        <w:ind w:firstLine="709"/>
        <w:jc w:val="center"/>
        <w:rPr>
          <w:b/>
          <w:sz w:val="28"/>
          <w:szCs w:val="28"/>
          <w:lang w:eastAsia="en-US"/>
        </w:rPr>
      </w:pPr>
    </w:p>
    <w:p w:rsidR="009C07B7" w:rsidRPr="00CD714B" w:rsidRDefault="009C07B7" w:rsidP="00D050CE">
      <w:pPr>
        <w:ind w:firstLine="709"/>
        <w:jc w:val="center"/>
        <w:rPr>
          <w:b/>
          <w:sz w:val="28"/>
          <w:szCs w:val="28"/>
          <w:lang w:eastAsia="en-US"/>
        </w:rPr>
      </w:pPr>
      <w:r w:rsidRPr="00CD714B">
        <w:rPr>
          <w:b/>
          <w:sz w:val="28"/>
          <w:szCs w:val="28"/>
          <w:lang w:eastAsia="en-US"/>
        </w:rPr>
        <w:t>Вариант сценария урока</w:t>
      </w:r>
    </w:p>
    <w:p w:rsidR="00D050CE" w:rsidRPr="00227A58" w:rsidRDefault="00D050CE" w:rsidP="00D050CE">
      <w:pPr>
        <w:ind w:firstLine="709"/>
        <w:jc w:val="center"/>
        <w:rPr>
          <w:sz w:val="28"/>
          <w:szCs w:val="28"/>
          <w:lang w:eastAsia="en-US"/>
        </w:rPr>
      </w:pPr>
    </w:p>
    <w:p w:rsidR="009C07B7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C07B7" w:rsidRPr="00227A58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1. Предварительный этап</w:t>
      </w:r>
    </w:p>
    <w:p w:rsidR="009C07B7" w:rsidRPr="00227A58" w:rsidRDefault="009C07B7" w:rsidP="00432A90">
      <w:pPr>
        <w:ind w:firstLine="709"/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 xml:space="preserve">Перед выездом обязательно проведение инструктажа по технике безопасности, поведению в общественном транспорте и общественных местах города. </w:t>
      </w:r>
      <w:r w:rsidR="00CD714B">
        <w:rPr>
          <w:sz w:val="28"/>
          <w:szCs w:val="28"/>
          <w:lang w:eastAsia="en-US"/>
        </w:rPr>
        <w:t>Обучающиеся</w:t>
      </w:r>
      <w:r w:rsidRPr="00227A58">
        <w:rPr>
          <w:sz w:val="28"/>
          <w:szCs w:val="28"/>
          <w:lang w:eastAsia="en-US"/>
        </w:rPr>
        <w:t xml:space="preserve"> до выезда в музей знакомятся с тек</w:t>
      </w:r>
      <w:r w:rsidR="00CD714B">
        <w:rPr>
          <w:sz w:val="28"/>
          <w:szCs w:val="28"/>
          <w:lang w:eastAsia="en-US"/>
        </w:rPr>
        <w:t>стовыми материалами</w:t>
      </w:r>
      <w:r w:rsidRPr="00227A58">
        <w:rPr>
          <w:sz w:val="28"/>
          <w:szCs w:val="28"/>
          <w:lang w:eastAsia="en-US"/>
        </w:rPr>
        <w:t>.</w:t>
      </w:r>
    </w:p>
    <w:p w:rsidR="009C07B7" w:rsidRPr="00227A58" w:rsidRDefault="00CD714B" w:rsidP="00432A9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9C07B7" w:rsidRPr="00227A58">
        <w:rPr>
          <w:sz w:val="28"/>
          <w:szCs w:val="28"/>
          <w:lang w:eastAsia="en-US"/>
        </w:rPr>
        <w:t xml:space="preserve">читель в зависимости от уровня подготовки класса может варьировать </w:t>
      </w:r>
      <w:r>
        <w:rPr>
          <w:sz w:val="28"/>
          <w:szCs w:val="28"/>
          <w:lang w:eastAsia="en-US"/>
        </w:rPr>
        <w:t>порядок заданий</w:t>
      </w:r>
      <w:r w:rsidR="009C07B7" w:rsidRPr="00227A58">
        <w:rPr>
          <w:sz w:val="28"/>
          <w:szCs w:val="28"/>
          <w:lang w:eastAsia="en-US"/>
        </w:rPr>
        <w:t xml:space="preserve"> и их количество.</w:t>
      </w:r>
    </w:p>
    <w:p w:rsidR="009C07B7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C07B7" w:rsidRPr="00227A58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2. Инструктивный блок</w:t>
      </w:r>
    </w:p>
    <w:p w:rsidR="009C07B7" w:rsidRPr="00227A58" w:rsidRDefault="00CD714B" w:rsidP="00432A9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Обучающиеся</w:t>
      </w:r>
      <w:r w:rsidR="009C07B7">
        <w:rPr>
          <w:sz w:val="28"/>
          <w:szCs w:val="28"/>
          <w:lang w:eastAsia="en-US"/>
        </w:rPr>
        <w:t xml:space="preserve"> делятся на</w:t>
      </w:r>
      <w:r w:rsidR="009C07B7" w:rsidRPr="00227A58">
        <w:rPr>
          <w:sz w:val="28"/>
          <w:szCs w:val="28"/>
          <w:lang w:eastAsia="en-US"/>
        </w:rPr>
        <w:t xml:space="preserve"> группы и получают рабочие листы с заданиями и маршрутами</w:t>
      </w:r>
      <w:r w:rsidR="009C07B7">
        <w:rPr>
          <w:sz w:val="28"/>
          <w:szCs w:val="28"/>
          <w:lang w:eastAsia="en-US"/>
        </w:rPr>
        <w:t xml:space="preserve">. </w:t>
      </w:r>
    </w:p>
    <w:p w:rsidR="009C07B7" w:rsidRPr="00227A58" w:rsidRDefault="009C07B7" w:rsidP="00432A90">
      <w:pPr>
        <w:ind w:firstLine="709"/>
        <w:jc w:val="both"/>
        <w:rPr>
          <w:sz w:val="28"/>
          <w:szCs w:val="28"/>
          <w:lang w:eastAsia="en-US"/>
        </w:rPr>
      </w:pPr>
    </w:p>
    <w:p w:rsidR="009C07B7" w:rsidRPr="00227A58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3. Информационный блок</w:t>
      </w:r>
    </w:p>
    <w:p w:rsidR="009C07B7" w:rsidRDefault="009C07B7" w:rsidP="00CD714B">
      <w:pPr>
        <w:ind w:firstLine="709"/>
        <w:jc w:val="both"/>
        <w:rPr>
          <w:sz w:val="28"/>
          <w:szCs w:val="28"/>
        </w:rPr>
      </w:pPr>
      <w:r w:rsidRPr="00227A58">
        <w:rPr>
          <w:sz w:val="28"/>
          <w:szCs w:val="28"/>
          <w:lang w:eastAsia="en-US"/>
        </w:rPr>
        <w:t>Обучающиеся в группах организуют свою учебную деятельность, выполняя задания рабочего листа.</w:t>
      </w:r>
      <w:r w:rsidRPr="00A65DB4">
        <w:rPr>
          <w:sz w:val="28"/>
          <w:szCs w:val="28"/>
        </w:rPr>
        <w:t xml:space="preserve"> </w:t>
      </w:r>
      <w:r w:rsidR="00CD714B">
        <w:rPr>
          <w:sz w:val="28"/>
          <w:szCs w:val="28"/>
        </w:rPr>
        <w:t>Им</w:t>
      </w:r>
      <w:r>
        <w:rPr>
          <w:sz w:val="28"/>
          <w:szCs w:val="28"/>
          <w:lang w:eastAsia="en-US"/>
        </w:rPr>
        <w:t xml:space="preserve"> предлагается, исследуя биографию И.Д.</w:t>
      </w:r>
      <w:r w:rsidR="00CD714B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Сытина, на примере его судьбы раскрыть значение терминов «социальная мобильность», «социализация», «социальные статусы», «социальные роли», «с</w:t>
      </w:r>
      <w:r w:rsidRPr="00B439C7">
        <w:rPr>
          <w:sz w:val="28"/>
          <w:szCs w:val="28"/>
          <w:lang w:eastAsia="en-US"/>
        </w:rPr>
        <w:t>емейные ценности</w:t>
      </w:r>
      <w:r>
        <w:rPr>
          <w:sz w:val="28"/>
          <w:szCs w:val="28"/>
          <w:lang w:eastAsia="en-US"/>
        </w:rPr>
        <w:t xml:space="preserve">». </w:t>
      </w:r>
      <w:r>
        <w:rPr>
          <w:sz w:val="28"/>
          <w:szCs w:val="28"/>
        </w:rPr>
        <w:t xml:space="preserve"> </w:t>
      </w:r>
    </w:p>
    <w:p w:rsidR="009C07B7" w:rsidRPr="00227A58" w:rsidRDefault="009C07B7" w:rsidP="00432A90">
      <w:pPr>
        <w:ind w:firstLine="709"/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Самостоятельная работа обучающихся в группах:</w:t>
      </w:r>
    </w:p>
    <w:p w:rsidR="009C07B7" w:rsidRPr="00227A58" w:rsidRDefault="00CD714B" w:rsidP="00CD714B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•</w:t>
      </w:r>
      <w:r>
        <w:rPr>
          <w:sz w:val="28"/>
          <w:szCs w:val="28"/>
          <w:lang w:eastAsia="en-US"/>
        </w:rPr>
        <w:tab/>
        <w:t>о</w:t>
      </w:r>
      <w:r w:rsidR="009C07B7" w:rsidRPr="00227A58">
        <w:rPr>
          <w:sz w:val="28"/>
          <w:szCs w:val="28"/>
          <w:lang w:eastAsia="en-US"/>
        </w:rPr>
        <w:t>бсуждение задания каждого обучающегося в группе, распределение ролей;</w:t>
      </w:r>
    </w:p>
    <w:p w:rsidR="009C07B7" w:rsidRPr="00227A58" w:rsidRDefault="00CD714B" w:rsidP="00CD714B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•</w:t>
      </w:r>
      <w:r>
        <w:rPr>
          <w:sz w:val="28"/>
          <w:szCs w:val="28"/>
          <w:lang w:eastAsia="en-US"/>
        </w:rPr>
        <w:tab/>
        <w:t>и</w:t>
      </w:r>
      <w:r w:rsidR="009C07B7" w:rsidRPr="00227A58">
        <w:rPr>
          <w:sz w:val="28"/>
          <w:szCs w:val="28"/>
          <w:lang w:eastAsia="en-US"/>
        </w:rPr>
        <w:t>сследовательская работа групп по выполнению заданий с</w:t>
      </w:r>
      <w:r>
        <w:rPr>
          <w:sz w:val="28"/>
          <w:szCs w:val="28"/>
          <w:lang w:eastAsia="en-US"/>
        </w:rPr>
        <w:t> </w:t>
      </w:r>
      <w:r w:rsidR="009C07B7" w:rsidRPr="00227A58">
        <w:rPr>
          <w:sz w:val="28"/>
          <w:szCs w:val="28"/>
          <w:lang w:eastAsia="en-US"/>
        </w:rPr>
        <w:t>использованием материалов рабочего листа и экспозиции музея;</w:t>
      </w:r>
    </w:p>
    <w:p w:rsidR="009C07B7" w:rsidRPr="00227A58" w:rsidRDefault="00CD714B" w:rsidP="00CD714B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•</w:t>
      </w:r>
      <w:r>
        <w:rPr>
          <w:sz w:val="28"/>
          <w:szCs w:val="28"/>
          <w:lang w:eastAsia="en-US"/>
        </w:rPr>
        <w:tab/>
        <w:t>о</w:t>
      </w:r>
      <w:r w:rsidR="009C07B7" w:rsidRPr="00227A58">
        <w:rPr>
          <w:sz w:val="28"/>
          <w:szCs w:val="28"/>
          <w:lang w:eastAsia="en-US"/>
        </w:rPr>
        <w:t>формление рабочего листа в каждой группе.</w:t>
      </w:r>
    </w:p>
    <w:p w:rsidR="009C07B7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C07B7" w:rsidRPr="00227A58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4. Контрольный блок</w:t>
      </w:r>
    </w:p>
    <w:p w:rsidR="009C07B7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•</w:t>
      </w:r>
      <w:r w:rsidRPr="00227A58">
        <w:rPr>
          <w:sz w:val="28"/>
          <w:szCs w:val="28"/>
          <w:lang w:eastAsia="en-US"/>
        </w:rPr>
        <w:tab/>
        <w:t>Отчёт групп по выполненным заданиям рабочего листа.</w:t>
      </w:r>
    </w:p>
    <w:p w:rsidR="009C07B7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C07B7" w:rsidRPr="00227A58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5. Рефлексия</w:t>
      </w:r>
    </w:p>
    <w:p w:rsidR="009C07B7" w:rsidRPr="00227A58" w:rsidRDefault="009C07B7" w:rsidP="00432A90">
      <w:pPr>
        <w:ind w:firstLine="709"/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:rsidR="009C07B7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C07B7" w:rsidRDefault="009C07B7" w:rsidP="00432A90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6. Итоговое задание</w:t>
      </w:r>
    </w:p>
    <w:p w:rsidR="009C07B7" w:rsidRDefault="009C07B7" w:rsidP="00432A9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По итогам работы обучающимся предлагается раскрыть смысловое значение одного из высказываний Максима Горького: </w:t>
      </w:r>
      <w:r w:rsidRPr="0089254C">
        <w:rPr>
          <w:i/>
          <w:iCs/>
          <w:sz w:val="28"/>
          <w:szCs w:val="28"/>
          <w:lang w:eastAsia="en-US"/>
        </w:rPr>
        <w:t>«…Мне хорошо известно, как чудовищно труден путь этих выходцев из народа».</w:t>
      </w:r>
      <w:r>
        <w:rPr>
          <w:sz w:val="28"/>
          <w:szCs w:val="28"/>
          <w:lang w:eastAsia="en-US"/>
        </w:rPr>
        <w:t xml:space="preserve"> Полученную информацию </w:t>
      </w:r>
      <w:r w:rsidR="00D27A40">
        <w:rPr>
          <w:sz w:val="28"/>
          <w:szCs w:val="28"/>
          <w:lang w:eastAsia="en-US"/>
        </w:rPr>
        <w:t xml:space="preserve">предлагается </w:t>
      </w:r>
      <w:r>
        <w:rPr>
          <w:sz w:val="28"/>
          <w:szCs w:val="28"/>
          <w:lang w:eastAsia="en-US"/>
        </w:rPr>
        <w:t>систематизировать в форме интеллект</w:t>
      </w:r>
      <w:r w:rsidR="00D27A4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карты «</w:t>
      </w:r>
      <w:r w:rsidRPr="00B439C7">
        <w:rPr>
          <w:sz w:val="28"/>
          <w:szCs w:val="28"/>
          <w:lang w:eastAsia="en-US"/>
        </w:rPr>
        <w:t>И.Д.</w:t>
      </w:r>
      <w:r w:rsidR="00D27A40">
        <w:rPr>
          <w:sz w:val="28"/>
          <w:szCs w:val="28"/>
          <w:lang w:eastAsia="en-US"/>
        </w:rPr>
        <w:t> </w:t>
      </w:r>
      <w:r w:rsidRPr="00B439C7">
        <w:rPr>
          <w:sz w:val="28"/>
          <w:szCs w:val="28"/>
          <w:lang w:eastAsia="en-US"/>
        </w:rPr>
        <w:t>Сытин: от крестьянина до издателя</w:t>
      </w:r>
      <w:r>
        <w:rPr>
          <w:sz w:val="28"/>
          <w:szCs w:val="28"/>
          <w:lang w:eastAsia="en-US"/>
        </w:rPr>
        <w:t>»</w:t>
      </w:r>
      <w:r w:rsidRPr="00B439C7">
        <w:rPr>
          <w:sz w:val="28"/>
          <w:szCs w:val="28"/>
          <w:lang w:eastAsia="en-US"/>
        </w:rPr>
        <w:t>.</w:t>
      </w:r>
    </w:p>
    <w:p w:rsidR="009C07B7" w:rsidRPr="00E00C2D" w:rsidRDefault="00D27A40" w:rsidP="00E00C2D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Также </w:t>
      </w:r>
      <w:r w:rsidR="009C07B7" w:rsidRPr="00E00C2D">
        <w:rPr>
          <w:color w:val="000000"/>
          <w:sz w:val="28"/>
          <w:szCs w:val="28"/>
          <w:lang w:eastAsia="en-US"/>
        </w:rPr>
        <w:t>желающи</w:t>
      </w:r>
      <w:r>
        <w:rPr>
          <w:color w:val="000000"/>
          <w:sz w:val="28"/>
          <w:szCs w:val="28"/>
          <w:lang w:eastAsia="en-US"/>
        </w:rPr>
        <w:t>е</w:t>
      </w:r>
      <w:r w:rsidR="009C07B7" w:rsidRPr="00E00C2D">
        <w:rPr>
          <w:color w:val="000000"/>
          <w:sz w:val="28"/>
          <w:szCs w:val="28"/>
          <w:lang w:eastAsia="en-US"/>
        </w:rPr>
        <w:t xml:space="preserve"> продолжить работу над данной темой </w:t>
      </w:r>
      <w:r>
        <w:rPr>
          <w:color w:val="000000"/>
          <w:sz w:val="28"/>
          <w:szCs w:val="28"/>
          <w:lang w:eastAsia="en-US"/>
        </w:rPr>
        <w:t>могут</w:t>
      </w:r>
      <w:r w:rsidR="009C07B7" w:rsidRPr="00E00C2D">
        <w:rPr>
          <w:color w:val="000000"/>
          <w:sz w:val="28"/>
          <w:szCs w:val="28"/>
          <w:lang w:eastAsia="en-US"/>
        </w:rPr>
        <w:t xml:space="preserve"> в</w:t>
      </w:r>
      <w:r>
        <w:rPr>
          <w:color w:val="000000"/>
          <w:sz w:val="28"/>
          <w:szCs w:val="28"/>
          <w:lang w:eastAsia="en-US"/>
        </w:rPr>
        <w:t>ыполнить практико-ориентированные задания</w:t>
      </w:r>
      <w:r w:rsidR="009C07B7" w:rsidRPr="00E00C2D">
        <w:rPr>
          <w:color w:val="000000"/>
          <w:sz w:val="28"/>
          <w:szCs w:val="28"/>
          <w:lang w:eastAsia="en-US"/>
        </w:rPr>
        <w:t>.</w:t>
      </w:r>
    </w:p>
    <w:sectPr w:rsidR="009C07B7" w:rsidRPr="00E00C2D" w:rsidSect="00CD71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9B"/>
    <w:rsid w:val="000D72DD"/>
    <w:rsid w:val="000F6958"/>
    <w:rsid w:val="00164756"/>
    <w:rsid w:val="002062BD"/>
    <w:rsid w:val="00211D40"/>
    <w:rsid w:val="00223287"/>
    <w:rsid w:val="00227A58"/>
    <w:rsid w:val="00290B9B"/>
    <w:rsid w:val="00335F9F"/>
    <w:rsid w:val="003627B3"/>
    <w:rsid w:val="00394526"/>
    <w:rsid w:val="003C3566"/>
    <w:rsid w:val="003D6A37"/>
    <w:rsid w:val="003F497B"/>
    <w:rsid w:val="00432A90"/>
    <w:rsid w:val="00463D3F"/>
    <w:rsid w:val="00541514"/>
    <w:rsid w:val="00546966"/>
    <w:rsid w:val="005B0854"/>
    <w:rsid w:val="00647CD3"/>
    <w:rsid w:val="00696154"/>
    <w:rsid w:val="006F4086"/>
    <w:rsid w:val="00751487"/>
    <w:rsid w:val="007E0250"/>
    <w:rsid w:val="007E222A"/>
    <w:rsid w:val="007E7A26"/>
    <w:rsid w:val="00871238"/>
    <w:rsid w:val="0089254C"/>
    <w:rsid w:val="008C0771"/>
    <w:rsid w:val="008C153E"/>
    <w:rsid w:val="008F5A00"/>
    <w:rsid w:val="009C07B7"/>
    <w:rsid w:val="00A65DB4"/>
    <w:rsid w:val="00AA0960"/>
    <w:rsid w:val="00AA595A"/>
    <w:rsid w:val="00B27587"/>
    <w:rsid w:val="00B439C7"/>
    <w:rsid w:val="00B56952"/>
    <w:rsid w:val="00B71B1B"/>
    <w:rsid w:val="00BB219B"/>
    <w:rsid w:val="00C75A29"/>
    <w:rsid w:val="00C76A32"/>
    <w:rsid w:val="00CD107E"/>
    <w:rsid w:val="00CD714B"/>
    <w:rsid w:val="00D050CE"/>
    <w:rsid w:val="00D17E23"/>
    <w:rsid w:val="00D27A40"/>
    <w:rsid w:val="00E00C2D"/>
    <w:rsid w:val="00E07F0F"/>
    <w:rsid w:val="00E87ABB"/>
    <w:rsid w:val="00EB01AC"/>
    <w:rsid w:val="00EC3278"/>
    <w:rsid w:val="00F3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45A646-1560-4F29-9B1B-26E8717C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T-14_219</dc:creator>
  <cp:keywords/>
  <dc:description/>
  <cp:lastModifiedBy>Елена Петровна Меденцова</cp:lastModifiedBy>
  <cp:revision>2</cp:revision>
  <dcterms:created xsi:type="dcterms:W3CDTF">2020-02-21T10:59:00Z</dcterms:created>
  <dcterms:modified xsi:type="dcterms:W3CDTF">2020-02-21T10:59:00Z</dcterms:modified>
</cp:coreProperties>
</file>